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40" w:rsidRDefault="00EE3440" w:rsidP="005679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E3440" w:rsidRDefault="00EE3440" w:rsidP="00EE344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0" w:rsidRPr="00881D7C" w:rsidRDefault="001D4E36" w:rsidP="00EE344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E36">
        <w:rPr>
          <w:rFonts w:ascii="Times New Roman" w:hAnsi="Times New Roman" w:cs="Times New Roman"/>
          <w:b/>
          <w:sz w:val="32"/>
          <w:szCs w:val="32"/>
        </w:rPr>
        <w:t>Требования к антитеррористической защищенности объектов (территорий) здравоохранения</w:t>
      </w:r>
      <w:r w:rsidR="00EE3440">
        <w:rPr>
          <w:rFonts w:ascii="Times New Roman" w:hAnsi="Times New Roman" w:cs="Times New Roman"/>
          <w:b/>
          <w:sz w:val="32"/>
          <w:szCs w:val="32"/>
        </w:rPr>
        <w:t>.</w:t>
      </w:r>
    </w:p>
    <w:p w:rsidR="001D4E36" w:rsidRPr="001D4E36" w:rsidRDefault="001D4E36" w:rsidP="001D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36">
        <w:rPr>
          <w:rFonts w:ascii="Times New Roman" w:hAnsi="Times New Roman" w:cs="Times New Roman"/>
          <w:sz w:val="28"/>
          <w:szCs w:val="28"/>
        </w:rPr>
        <w:t>Постановлением Правительства РФ от 29.03.2019 №357 внесены изменения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Федерации.</w:t>
      </w:r>
    </w:p>
    <w:p w:rsidR="001D4E36" w:rsidRPr="001D4E36" w:rsidRDefault="001D4E36" w:rsidP="001D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36">
        <w:rPr>
          <w:rFonts w:ascii="Times New Roman" w:hAnsi="Times New Roman" w:cs="Times New Roman"/>
          <w:sz w:val="28"/>
          <w:szCs w:val="28"/>
        </w:rPr>
        <w:t xml:space="preserve">     Ужесточены требования к антитеррористической защищенности объектов (территорий), осуществляющих деятельность в сфере здравоохранения.</w:t>
      </w:r>
    </w:p>
    <w:p w:rsidR="001D4E36" w:rsidRPr="001D4E36" w:rsidRDefault="001D4E36" w:rsidP="001D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36">
        <w:rPr>
          <w:rFonts w:ascii="Times New Roman" w:hAnsi="Times New Roman" w:cs="Times New Roman"/>
          <w:sz w:val="28"/>
          <w:szCs w:val="28"/>
        </w:rPr>
        <w:t xml:space="preserve">     К числу объектов (территорий), для которых устанавливаются требования антитеррористической защищенности, отнесены части зданий (строений и сооружений) и имеющие отдельные входы (выходы). Таким образом, требования антитеррористической защищенности распространяются на медицинские организации, занимающие часть здания (строения и сооружения), не имеющие утвержденных требований антитеррористической защищенности, или объем </w:t>
      </w:r>
      <w:proofErr w:type="gramStart"/>
      <w:r w:rsidRPr="001D4E36">
        <w:rPr>
          <w:rFonts w:ascii="Times New Roman" w:hAnsi="Times New Roman" w:cs="Times New Roman"/>
          <w:sz w:val="28"/>
          <w:szCs w:val="28"/>
        </w:rPr>
        <w:t>требований антитеррористической защищенности</w:t>
      </w:r>
      <w:proofErr w:type="gramEnd"/>
      <w:r w:rsidRPr="001D4E36">
        <w:rPr>
          <w:rFonts w:ascii="Times New Roman" w:hAnsi="Times New Roman" w:cs="Times New Roman"/>
          <w:sz w:val="28"/>
          <w:szCs w:val="28"/>
        </w:rPr>
        <w:t xml:space="preserve"> которых меньше чем для объектов здравоохранения (например, поликлиника на первом этаже жилого дома).</w:t>
      </w:r>
    </w:p>
    <w:p w:rsidR="001D4E36" w:rsidRPr="001D4E36" w:rsidRDefault="001D4E36" w:rsidP="001D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36">
        <w:rPr>
          <w:rFonts w:ascii="Times New Roman" w:hAnsi="Times New Roman" w:cs="Times New Roman"/>
          <w:sz w:val="28"/>
          <w:szCs w:val="28"/>
        </w:rPr>
        <w:t xml:space="preserve">     При этом объектом (территорией) не могут являться отдельные части зданий (строений и сооружений), не имеющие отдельные входы (выходы), в данных случаях требования антитеррористической защищенности обеспечиваются собственником всего объекта.</w:t>
      </w:r>
    </w:p>
    <w:p w:rsidR="001D4E36" w:rsidRPr="001D4E36" w:rsidRDefault="001D4E36" w:rsidP="001D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36">
        <w:rPr>
          <w:rFonts w:ascii="Times New Roman" w:hAnsi="Times New Roman" w:cs="Times New Roman"/>
          <w:sz w:val="28"/>
          <w:szCs w:val="28"/>
        </w:rPr>
        <w:t xml:space="preserve">     Также действие требований распространяется на организации, подведомственные Росздравнадзору.</w:t>
      </w:r>
    </w:p>
    <w:p w:rsidR="00EE3440" w:rsidRDefault="001D4E36" w:rsidP="001D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36">
        <w:rPr>
          <w:rFonts w:ascii="Times New Roman" w:hAnsi="Times New Roman" w:cs="Times New Roman"/>
          <w:sz w:val="28"/>
          <w:szCs w:val="28"/>
        </w:rPr>
        <w:t xml:space="preserve">     Вводится четвертая категория медицинских организаций - объекты, на территории которых прогнозируемое количество пострадавших менее 50 человек. Отдельным пунктом в требования вносится перечень мероприятий для четвертой категории.</w:t>
      </w:r>
    </w:p>
    <w:p w:rsidR="001D4E36" w:rsidRPr="00192B93" w:rsidRDefault="001D4E36" w:rsidP="001D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440" w:rsidRDefault="00EE3440" w:rsidP="00EE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E3440" w:rsidRDefault="00EE3440" w:rsidP="00EE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Сковородинского района                                                                    Д.А. Кан</w:t>
      </w:r>
    </w:p>
    <w:p w:rsidR="00EE3440" w:rsidRDefault="00EE3440" w:rsidP="00EE3440"/>
    <w:p w:rsidR="00545565" w:rsidRDefault="00545565"/>
    <w:sectPr w:rsidR="0054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4"/>
    <w:rsid w:val="001D4E36"/>
    <w:rsid w:val="00250778"/>
    <w:rsid w:val="002C5F54"/>
    <w:rsid w:val="00407ABA"/>
    <w:rsid w:val="00451D4E"/>
    <w:rsid w:val="004807B4"/>
    <w:rsid w:val="004D6B80"/>
    <w:rsid w:val="00545565"/>
    <w:rsid w:val="005679AD"/>
    <w:rsid w:val="00577428"/>
    <w:rsid w:val="005B3C6D"/>
    <w:rsid w:val="00663F02"/>
    <w:rsid w:val="007A30F1"/>
    <w:rsid w:val="009B3F76"/>
    <w:rsid w:val="00A72869"/>
    <w:rsid w:val="00B152B9"/>
    <w:rsid w:val="00B42F05"/>
    <w:rsid w:val="00B73BD9"/>
    <w:rsid w:val="00CA31A1"/>
    <w:rsid w:val="00EB324C"/>
    <w:rsid w:val="00E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3BFE"/>
  <w15:docId w15:val="{117D3CCE-CB47-491B-8C96-CCDD80C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DAA8-65B7-45D4-99F2-C017A991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4</cp:revision>
  <cp:lastPrinted>2020-09-07T03:04:00Z</cp:lastPrinted>
  <dcterms:created xsi:type="dcterms:W3CDTF">2020-09-08T23:27:00Z</dcterms:created>
  <dcterms:modified xsi:type="dcterms:W3CDTF">2020-09-09T07:25:00Z</dcterms:modified>
</cp:coreProperties>
</file>