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0" w:rsidRPr="00AF1465" w:rsidRDefault="00EE3440" w:rsidP="00EE34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органов местного самоуправления</w:t>
      </w:r>
    </w:p>
    <w:p w:rsidR="00EE3440" w:rsidRPr="00AF1465" w:rsidRDefault="00EE3440" w:rsidP="00EE34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Сковородинского района </w:t>
      </w: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работы по взаимодействию с общественностью, разъяснению законодательства и правовому просвещению, направляю Вам информацию «</w:t>
      </w:r>
      <w:r w:rsidR="005B3C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выплатах работнику при ликвидации предприятия</w:t>
      </w: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решения вопроса об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в разделе</w:t>
      </w: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ABA"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прокуратуры Сковородинского район</w:t>
      </w:r>
      <w:r w:rsidR="00407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Интернет-сайтов администраций органов местного самоуправления Сковородинского района.</w:t>
      </w: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5B3C6D" w:rsidP="00EE344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</w:t>
      </w:r>
      <w:bookmarkStart w:id="0" w:name="_GoBack"/>
      <w:bookmarkEnd w:id="0"/>
      <w:r w:rsidR="00EE3440"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Сковородинского района                                        Ю.Б. </w:t>
      </w:r>
      <w:proofErr w:type="spellStart"/>
      <w:r w:rsidRPr="00AF1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Непрынцев</w:t>
      </w:r>
      <w:proofErr w:type="spellEnd"/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40" w:rsidRPr="00AF1465" w:rsidRDefault="00EE3440" w:rsidP="00EE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6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Д.А. Кан, тел. </w:t>
      </w:r>
      <w:r w:rsidR="005B3C6D">
        <w:rPr>
          <w:rFonts w:ascii="Times New Roman" w:eastAsia="Arial Unicode MS" w:hAnsi="Times New Roman" w:cs="Times New Roman"/>
          <w:sz w:val="20"/>
          <w:szCs w:val="20"/>
          <w:lang w:eastAsia="ru-RU"/>
        </w:rPr>
        <w:t>20-101</w:t>
      </w:r>
    </w:p>
    <w:p w:rsidR="00EE3440" w:rsidRDefault="00EE3440" w:rsidP="00EE344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0" w:rsidRDefault="00EE3440" w:rsidP="00EE344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0" w:rsidRPr="00881D7C" w:rsidRDefault="005B3C6D" w:rsidP="00EE344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 выплатах работнику при ликвидации предприятия</w:t>
      </w:r>
      <w:r w:rsidR="00EE3440">
        <w:rPr>
          <w:rFonts w:ascii="Times New Roman" w:hAnsi="Times New Roman" w:cs="Times New Roman"/>
          <w:b/>
          <w:sz w:val="32"/>
          <w:szCs w:val="32"/>
        </w:rPr>
        <w:t>.</w:t>
      </w:r>
    </w:p>
    <w:p w:rsidR="005B3C6D" w:rsidRPr="005B3C6D" w:rsidRDefault="005B3C6D" w:rsidP="005B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C6D">
        <w:rPr>
          <w:rFonts w:ascii="Times New Roman" w:hAnsi="Times New Roman" w:cs="Times New Roman"/>
          <w:sz w:val="28"/>
          <w:szCs w:val="28"/>
        </w:rPr>
        <w:t>Статьей 178 Трудового кодекса РФ предусмотрено, что при расторжении трудового договора в связи с ликвидацией организации (п. 1 ч. 1 ст.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</w:p>
    <w:p w:rsidR="005B3C6D" w:rsidRPr="005B3C6D" w:rsidRDefault="005B3C6D" w:rsidP="005B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6D">
        <w:rPr>
          <w:rFonts w:ascii="Times New Roman" w:hAnsi="Times New Roman" w:cs="Times New Roman"/>
          <w:sz w:val="28"/>
          <w:szCs w:val="28"/>
        </w:rPr>
        <w:t xml:space="preserve"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населения, если в двухнедельный срок после увольнения работник обратился в этот </w:t>
      </w:r>
      <w:r>
        <w:rPr>
          <w:rFonts w:ascii="Times New Roman" w:hAnsi="Times New Roman" w:cs="Times New Roman"/>
          <w:sz w:val="28"/>
          <w:szCs w:val="28"/>
        </w:rPr>
        <w:t>орган и не был им трудоустроен.</w:t>
      </w:r>
    </w:p>
    <w:p w:rsidR="005B3C6D" w:rsidRPr="005B3C6D" w:rsidRDefault="005B3C6D" w:rsidP="005B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6D">
        <w:rPr>
          <w:rFonts w:ascii="Times New Roman" w:hAnsi="Times New Roman" w:cs="Times New Roman"/>
          <w:sz w:val="28"/>
          <w:szCs w:val="28"/>
        </w:rPr>
        <w:t xml:space="preserve">Выходное пособие выплачивается работнику в день прекращения трудового договора. Для того чтобы работник получил сохраненный за ним средний заработок, он должен представить работодателю соответствующее заявление и трудовую книжку, в которой отсутствует запись о трудоустройстве. Поскольку средний заработок сохраняется за работником на срок не свыше двух месяцев (с зачетом выходного пособия), то работодатель обязан выплатить его по окончании второго месяца с момента </w:t>
      </w:r>
      <w:r>
        <w:rPr>
          <w:rFonts w:ascii="Times New Roman" w:hAnsi="Times New Roman" w:cs="Times New Roman"/>
          <w:sz w:val="28"/>
          <w:szCs w:val="28"/>
        </w:rPr>
        <w:t>прекращения трудового договора.</w:t>
      </w:r>
    </w:p>
    <w:p w:rsidR="00EE3440" w:rsidRDefault="005B3C6D" w:rsidP="005B3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6D">
        <w:rPr>
          <w:rFonts w:ascii="Times New Roman" w:hAnsi="Times New Roman" w:cs="Times New Roman"/>
          <w:sz w:val="28"/>
          <w:szCs w:val="28"/>
        </w:rPr>
        <w:t>Если работник представит решение службы занятости о сохранении за ним среднего заработка за третий месяц, то у работодателя возникает обязанность выплатить данный заработок. Но чтобы получить такое решение, работник должен встать на учет в службе занятости в течение двух недель с момента увольнения.</w:t>
      </w:r>
    </w:p>
    <w:p w:rsidR="00EE3440" w:rsidRPr="00192B93" w:rsidRDefault="00EE3440" w:rsidP="00EE3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440" w:rsidRDefault="00EE3440" w:rsidP="00EE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E3440" w:rsidRDefault="00EE3440" w:rsidP="00EE3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Сковородинского района                                                                    Д.А. Кан</w:t>
      </w:r>
    </w:p>
    <w:p w:rsidR="00EE3440" w:rsidRDefault="00EE3440" w:rsidP="00EE3440"/>
    <w:p w:rsidR="00545565" w:rsidRDefault="00545565"/>
    <w:sectPr w:rsidR="0054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4"/>
    <w:rsid w:val="00250778"/>
    <w:rsid w:val="002C5F54"/>
    <w:rsid w:val="00407ABA"/>
    <w:rsid w:val="00451D4E"/>
    <w:rsid w:val="004807B4"/>
    <w:rsid w:val="004D6B80"/>
    <w:rsid w:val="00545565"/>
    <w:rsid w:val="00577428"/>
    <w:rsid w:val="005B3C6D"/>
    <w:rsid w:val="00663F02"/>
    <w:rsid w:val="007A30F1"/>
    <w:rsid w:val="009B3F76"/>
    <w:rsid w:val="00B152B9"/>
    <w:rsid w:val="00B42F05"/>
    <w:rsid w:val="00CA31A1"/>
    <w:rsid w:val="00E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7CCE-4099-4AD9-91E1-9DA9EA2E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2020-07-29T02:36:00Z</cp:lastPrinted>
  <dcterms:created xsi:type="dcterms:W3CDTF">2020-07-29T06:53:00Z</dcterms:created>
  <dcterms:modified xsi:type="dcterms:W3CDTF">2020-07-29T06:53:00Z</dcterms:modified>
</cp:coreProperties>
</file>